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344267">
      <w:pPr>
        <w:spacing w:line="360" w:lineRule="auto"/>
        <w:ind w:left="218" w:hanging="218" w:hangingChars="91"/>
        <w:contextualSpacing/>
        <w:jc w:val="center"/>
        <w:rPr>
          <w:rFonts w:ascii="Bookman Old Style" w:hAnsi="Bookman Old Style" w:eastAsia="Calibri" w:cs="Bookman Old Style"/>
          <w:sz w:val="24"/>
          <w:szCs w:val="24"/>
          <w:lang w:val="sv-SE"/>
        </w:rPr>
      </w:pPr>
      <w:r>
        <w:rPr>
          <w:rFonts w:ascii="Bookman Old Style" w:hAnsi="Bookman Old Style" w:eastAsia="Calibri" w:cs="Bookman Old Style"/>
          <w:sz w:val="24"/>
          <w:szCs w:val="24"/>
          <w:lang w:val="sv-SE"/>
        </w:rPr>
        <w:t xml:space="preserve">HASIL </w:t>
      </w:r>
      <w:r>
        <w:rPr>
          <w:rFonts w:hint="default" w:ascii="Bookman Old Style" w:hAnsi="Bookman Old Style" w:eastAsia="Calibri" w:cs="Bookman Old Style"/>
          <w:sz w:val="24"/>
          <w:szCs w:val="24"/>
          <w:lang w:val="en-US"/>
        </w:rPr>
        <w:t>PEMBAHASAN BERSAMA</w:t>
      </w:r>
      <w:r>
        <w:rPr>
          <w:rFonts w:ascii="Bookman Old Style" w:hAnsi="Bookman Old Style" w:eastAsia="Calibri" w:cs="Bookman Old Style"/>
          <w:sz w:val="24"/>
          <w:szCs w:val="24"/>
          <w:lang w:val="sv-SE"/>
        </w:rPr>
        <w:t xml:space="preserve"> BPK </w:t>
      </w:r>
      <w:r>
        <w:rPr>
          <w:rFonts w:hint="default" w:ascii="Bookman Old Style" w:hAnsi="Bookman Old Style" w:eastAsia="Calibri" w:cs="Bookman Old Style"/>
          <w:sz w:val="24"/>
          <w:szCs w:val="24"/>
          <w:lang w:val="en-US"/>
        </w:rPr>
        <w:t>DAN PEMKAL NOMPOREJO</w:t>
      </w:r>
      <w:r>
        <w:rPr>
          <w:rFonts w:ascii="Bookman Old Style" w:hAnsi="Bookman Old Style" w:eastAsia="Calibri" w:cs="Bookman Old Style"/>
          <w:sz w:val="24"/>
          <w:szCs w:val="24"/>
          <w:lang w:val="sv-SE"/>
        </w:rPr>
        <w:t xml:space="preserve"> </w:t>
      </w:r>
    </w:p>
    <w:p w14:paraId="1BEF786B">
      <w:pPr>
        <w:spacing w:line="360" w:lineRule="auto"/>
        <w:ind w:left="218" w:hanging="218" w:hangingChars="91"/>
        <w:contextualSpacing/>
        <w:jc w:val="center"/>
        <w:rPr>
          <w:rFonts w:ascii="Bookman Old Style" w:hAnsi="Bookman Old Style" w:eastAsia="Calibri" w:cs="Bookman Old Style"/>
          <w:sz w:val="24"/>
          <w:szCs w:val="24"/>
          <w:lang w:val="sv-SE"/>
        </w:rPr>
      </w:pPr>
      <w:r>
        <w:rPr>
          <w:rFonts w:ascii="Bookman Old Style" w:hAnsi="Bookman Old Style" w:eastAsia="Calibri" w:cs="Bookman Old Style"/>
          <w:sz w:val="24"/>
          <w:szCs w:val="24"/>
          <w:lang w:val="sv-SE"/>
        </w:rPr>
        <w:t>pada hari</w:t>
      </w:r>
      <w:r>
        <w:rPr>
          <w:rFonts w:hint="default" w:ascii="Bookman Old Style" w:hAnsi="Bookman Old Style" w:eastAsia="Calibri" w:cs="Bookman Old Style"/>
          <w:sz w:val="24"/>
          <w:szCs w:val="24"/>
          <w:lang w:val="en-US"/>
        </w:rPr>
        <w:t xml:space="preserve"> Senin</w:t>
      </w:r>
      <w:r>
        <w:rPr>
          <w:rFonts w:ascii="Bookman Old Style" w:hAnsi="Bookman Old Style" w:eastAsia="Calibri" w:cs="Bookman Old Style"/>
          <w:sz w:val="24"/>
          <w:szCs w:val="24"/>
          <w:lang w:val="sv-SE"/>
        </w:rPr>
        <w:t xml:space="preserve">, </w:t>
      </w:r>
      <w:r>
        <w:rPr>
          <w:rFonts w:hint="default" w:ascii="Bookman Old Style" w:hAnsi="Bookman Old Style" w:eastAsia="Calibri" w:cs="Bookman Old Style"/>
          <w:sz w:val="24"/>
          <w:szCs w:val="24"/>
          <w:lang w:val="en-US"/>
        </w:rPr>
        <w:t>9 Desember</w:t>
      </w:r>
      <w:r>
        <w:rPr>
          <w:rFonts w:ascii="Bookman Old Style" w:hAnsi="Bookman Old Style" w:eastAsia="Calibri" w:cs="Bookman Old Style"/>
          <w:sz w:val="24"/>
          <w:szCs w:val="24"/>
          <w:lang w:val="sv-SE"/>
        </w:rPr>
        <w:t xml:space="preserve"> 2024</w:t>
      </w:r>
    </w:p>
    <w:p w14:paraId="4CEB71A5">
      <w:pPr>
        <w:pStyle w:val="4"/>
        <w:jc w:val="both"/>
        <w:rPr>
          <w:rFonts w:ascii="Bookman Old Style" w:hAnsi="Bookman Old Style" w:eastAsia="Calibri" w:cs="Times New Roman"/>
          <w:sz w:val="24"/>
          <w:szCs w:val="24"/>
          <w:lang w:val="sv-SE"/>
        </w:rPr>
      </w:pPr>
      <w:r>
        <w:rPr>
          <w:rFonts w:ascii="Bookman Old Style" w:hAnsi="Bookman Old Style" w:eastAsia="Calibri" w:cs="Times New Roman"/>
          <w:sz w:val="24"/>
          <w:szCs w:val="24"/>
          <w:lang w:val="sv-SE"/>
        </w:rPr>
        <w:t xml:space="preserve">Dari hasil pencermatan bersama anggota terhadap Perkal nomor </w:t>
      </w:r>
      <w:r>
        <w:rPr>
          <w:rFonts w:hint="default" w:ascii="Bookman Old Style" w:hAnsi="Bookman Old Style" w:eastAsia="Calibri" w:cs="Times New Roman"/>
          <w:sz w:val="24"/>
          <w:szCs w:val="24"/>
          <w:lang w:val="en-US"/>
        </w:rPr>
        <w:t>5</w:t>
      </w:r>
      <w:r>
        <w:rPr>
          <w:rFonts w:ascii="Bookman Old Style" w:hAnsi="Bookman Old Style" w:eastAsia="Calibri" w:cs="Times New Roman"/>
          <w:sz w:val="24"/>
          <w:szCs w:val="24"/>
          <w:lang w:val="sv-SE"/>
        </w:rPr>
        <w:t xml:space="preserve"> tahun 2024 tentang </w:t>
      </w:r>
      <w:r>
        <w:rPr>
          <w:rFonts w:hint="default" w:ascii="Bookman Old Style" w:hAnsi="Bookman Old Style" w:eastAsia="Calibri" w:cs="Times New Roman"/>
          <w:sz w:val="24"/>
          <w:szCs w:val="24"/>
          <w:lang w:val="en-US"/>
        </w:rPr>
        <w:t>pengelolaan kekayaan kalurahan tahun 2025</w:t>
      </w:r>
      <w:r>
        <w:rPr>
          <w:rFonts w:ascii="Bookman Old Style" w:hAnsi="Bookman Old Style" w:eastAsia="Calibri" w:cs="Times New Roman"/>
          <w:sz w:val="24"/>
          <w:szCs w:val="24"/>
          <w:lang w:val="sv-SE"/>
        </w:rPr>
        <w:t xml:space="preserve"> ada beberapa hal yang perlu penjelasan dari pemkal yaitu:</w:t>
      </w:r>
    </w:p>
    <w:p w14:paraId="159F704F">
      <w:pPr>
        <w:pStyle w:val="4"/>
        <w:numPr>
          <w:ilvl w:val="0"/>
          <w:numId w:val="0"/>
        </w:numPr>
        <w:spacing w:after="0" w:line="360" w:lineRule="auto"/>
        <w:ind w:leftChars="0"/>
        <w:jc w:val="both"/>
        <w:rPr>
          <w:rFonts w:ascii="Bookman Old Style" w:hAnsi="Bookman Old Style" w:eastAsia="Calibri" w:cs="Times New Roman"/>
          <w:sz w:val="24"/>
          <w:szCs w:val="24"/>
          <w:lang w:val="sv-SE"/>
        </w:rPr>
      </w:pPr>
    </w:p>
    <w:p w14:paraId="162A05B2">
      <w:pPr>
        <w:pStyle w:val="4"/>
        <w:numPr>
          <w:ilvl w:val="0"/>
          <w:numId w:val="1"/>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 xml:space="preserve">Gedung PAUD belum tercantum pada aset bangunan kalurahan </w:t>
      </w:r>
    </w:p>
    <w:p w14:paraId="51816836">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akan dilengkapi</w:t>
      </w:r>
    </w:p>
    <w:p w14:paraId="606B62DB">
      <w:pPr>
        <w:pStyle w:val="4"/>
        <w:numPr>
          <w:ilvl w:val="0"/>
          <w:numId w:val="1"/>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Pada lampiran berupa barang dan peralatan milik kalurahan dalam keterangan tidak disertai kondisi barang,dsb.</w:t>
      </w:r>
    </w:p>
    <w:p w14:paraId="2084A4AD">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akan dilengkapi</w:t>
      </w:r>
    </w:p>
    <w:p w14:paraId="44186B10">
      <w:pPr>
        <w:pStyle w:val="4"/>
        <w:numPr>
          <w:ilvl w:val="0"/>
          <w:numId w:val="1"/>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Bulak Banaran 230 ru, Bulak lor Meranan ketok kulon kira-kira 126 ru (dari pak Madiyo) belum tercantum pada tanah kalurahan</w:t>
      </w:r>
    </w:p>
    <w:p w14:paraId="5009060F">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Jawab:akan dilengkapi</w:t>
      </w:r>
    </w:p>
    <w:p w14:paraId="6A4492FD">
      <w:pPr>
        <w:pStyle w:val="4"/>
        <w:numPr>
          <w:ilvl w:val="0"/>
          <w:numId w:val="1"/>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Laptop pedukuhan/ posyandu belum tertulis</w:t>
      </w:r>
    </w:p>
    <w:p w14:paraId="7D13AFE8">
      <w:pPr>
        <w:pStyle w:val="4"/>
        <w:numPr>
          <w:ilvl w:val="0"/>
          <w:numId w:val="1"/>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HP KPM belum tertulis</w:t>
      </w:r>
    </w:p>
    <w:p w14:paraId="5E99EF43">
      <w:pPr>
        <w:pStyle w:val="4"/>
        <w:numPr>
          <w:ilvl w:val="0"/>
          <w:numId w:val="1"/>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Foodprocessor, tensimeter, tikar,  sarpras posyandu belum tercatat</w:t>
      </w:r>
    </w:p>
    <w:p w14:paraId="69A181A9">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Jawab:akan dilengkapi</w:t>
      </w:r>
    </w:p>
    <w:p w14:paraId="2DF521A4">
      <w:pPr>
        <w:pStyle w:val="4"/>
        <w:numPr>
          <w:ilvl w:val="0"/>
          <w:numId w:val="1"/>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 xml:space="preserve">Jumlah laptop dan printer apakah sudah sesuai </w:t>
      </w:r>
    </w:p>
    <w:p w14:paraId="20938F01">
      <w:pPr>
        <w:pStyle w:val="4"/>
        <w:numPr>
          <w:ilvl w:val="0"/>
          <w:numId w:val="1"/>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Mohon penjelasan sistem bagi hasil dari aset ternak seperti domba, sapi, dan ayam karena dari tahun ke tahun laporannya sama.</w:t>
      </w:r>
    </w:p>
    <w:p w14:paraId="064DB747">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diserahkan ke pedukuhan masing-masing untuk domba di pedukuhan 7, lele di pedukuhan 6, ayam di program KT, sapi bukan berasal dari DD akan tetapi bagi hasil tetap tercatat oleh staf kalurahan.</w:t>
      </w:r>
    </w:p>
    <w:p w14:paraId="28A26012">
      <w:pPr>
        <w:pStyle w:val="4"/>
        <w:numPr>
          <w:ilvl w:val="0"/>
          <w:numId w:val="1"/>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Untuk molen, angkong dikelola BUMDes apakah bisa masuk kepemilikan kalurahan, karena belum masuk di aset..dan jika kondisi barang sudah tidak layak mohon dilakukan pemusnahan dan dibuatkan BA</w:t>
      </w:r>
    </w:p>
    <w:p w14:paraId="0239CDAA">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akan di TL</w:t>
      </w:r>
    </w:p>
    <w:p w14:paraId="27F9F1C3">
      <w:pPr>
        <w:pStyle w:val="4"/>
        <w:numPr>
          <w:ilvl w:val="0"/>
          <w:numId w:val="1"/>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Blower belum masuk aset</w:t>
      </w:r>
    </w:p>
    <w:p w14:paraId="6BC70FC3">
      <w:pPr>
        <w:pStyle w:val="4"/>
        <w:numPr>
          <w:ilvl w:val="0"/>
          <w:numId w:val="1"/>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Soundsystem gedung pengadaan pada tahun 2022 belum tertulis.</w:t>
      </w:r>
    </w:p>
    <w:p w14:paraId="4279AEFF">
      <w:pPr>
        <w:pStyle w:val="4"/>
        <w:numPr>
          <w:ilvl w:val="0"/>
          <w:numId w:val="1"/>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Kios kulon Bagongan (sewa tanah yang di atasnya ada bangunan dari hasil mediasi antara penyewa,pemkal dan BPK disepakati 15 tahun, disini tertulis 16 tahun berlaku sejak 1 Januari 2024 )</w:t>
      </w:r>
    </w:p>
    <w:p w14:paraId="5A564BD2">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akan diperbaiki</w:t>
      </w:r>
    </w:p>
    <w:p w14:paraId="4C18F45C">
      <w:pPr>
        <w:pStyle w:val="4"/>
        <w:numPr>
          <w:ilvl w:val="0"/>
          <w:numId w:val="1"/>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Pemasangan kayu/papan baner permanen sebagai upaya untuk merawat dinding gedung agar tetap bersih.</w:t>
      </w:r>
    </w:p>
    <w:p w14:paraId="79949DC3">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akan di TL</w:t>
      </w:r>
    </w:p>
    <w:p w14:paraId="0C333279">
      <w:pPr>
        <w:pStyle w:val="4"/>
        <w:numPr>
          <w:ilvl w:val="0"/>
          <w:numId w:val="1"/>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Untuk Biaya listrik mekanisme pembayaran dan pemakaiannya seperti apa detail nya.</w:t>
      </w:r>
    </w:p>
    <w:p w14:paraId="77090F2B">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Untuk kegiatan keagaman dari wilayah nomporejo all gratis,  penyewa untuk kegiatan hajatan dan kegiatan rutin di malam hari seperti kegiatan badminton dikenai biaya listrik.</w:t>
      </w:r>
    </w:p>
    <w:p w14:paraId="2ED686F3">
      <w:pPr>
        <w:pStyle w:val="4"/>
        <w:numPr>
          <w:ilvl w:val="0"/>
          <w:numId w:val="1"/>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Pengadaan taplak meja baru gedung serbaguna, karena sudah tidak layak.</w:t>
      </w:r>
    </w:p>
    <w:p w14:paraId="078AA852">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untuk di tindaklanjuti oleh Palapa</w:t>
      </w:r>
    </w:p>
    <w:p w14:paraId="572FE703">
      <w:pPr>
        <w:pStyle w:val="4"/>
        <w:numPr>
          <w:ilvl w:val="0"/>
          <w:numId w:val="1"/>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 xml:space="preserve">Pengadaan meja kayu, kursi lipat yang baru untuk gedung serbaguna </w:t>
      </w:r>
    </w:p>
    <w:p w14:paraId="09C249A8">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jika memungkinkan akan di TL, mengingat masih ada plan penyempurnaan gedung kantor baru</w:t>
      </w:r>
    </w:p>
    <w:p w14:paraId="7DD3BA98">
      <w:pPr>
        <w:pStyle w:val="4"/>
        <w:numPr>
          <w:ilvl w:val="0"/>
          <w:numId w:val="1"/>
        </w:numPr>
        <w:spacing w:after="0" w:line="360" w:lineRule="auto"/>
        <w:ind w:left="0" w:leftChars="0" w:firstLine="0" w:firstLine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Untuk tanah kas kalurahan mohon untuk ditulis lebih rinci seperti luasan dan pengolah seperti tahun sebelumnya</w:t>
      </w:r>
    </w:p>
    <w:p w14:paraId="6C575FEA">
      <w:pPr>
        <w:pStyle w:val="4"/>
        <w:numPr>
          <w:ilvl w:val="0"/>
          <w:numId w:val="0"/>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akan di lengkapi</w:t>
      </w:r>
    </w:p>
    <w:p w14:paraId="32AB9144">
      <w:pPr>
        <w:pStyle w:val="4"/>
        <w:numPr>
          <w:ilvl w:val="0"/>
          <w:numId w:val="1"/>
        </w:numPr>
        <w:spacing w:after="0" w:line="360" w:lineRule="auto"/>
        <w:ind w:left="0" w:leftChars="0" w:firstLine="0" w:firstLine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Tanah pengarem-arem aturannya seperti apa</w:t>
      </w:r>
    </w:p>
    <w:p w14:paraId="3B378F27">
      <w:pPr>
        <w:pStyle w:val="4"/>
        <w:numPr>
          <w:ilvl w:val="0"/>
          <w:numId w:val="0"/>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pak kawirejo:pengarem-arem sesuai masa jabatan/seumur hidup+1000hari setelah meninggal</w:t>
      </w:r>
    </w:p>
    <w:p w14:paraId="563053D8">
      <w:pPr>
        <w:pStyle w:val="4"/>
        <w:numPr>
          <w:ilvl w:val="0"/>
          <w:numId w:val="0"/>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Pak fauzan mengikuti aturan setelah tahun 2021, 12 tahun dari 2012 (sudah kembali)</w:t>
      </w:r>
    </w:p>
    <w:p w14:paraId="2C947780">
      <w:pPr>
        <w:pStyle w:val="4"/>
        <w:numPr>
          <w:ilvl w:val="0"/>
          <w:numId w:val="0"/>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Pak endar purna setelah tahun 2017, pengarem-arem hanya 8 tahun</w:t>
      </w:r>
    </w:p>
    <w:p w14:paraId="3358AA86">
      <w:pPr>
        <w:pStyle w:val="4"/>
        <w:numPr>
          <w:ilvl w:val="0"/>
          <w:numId w:val="0"/>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Berikutnya mengikuti Setengah masa jabatan setelah pensiun.</w:t>
      </w:r>
    </w:p>
    <w:p w14:paraId="126A7C88">
      <w:pPr>
        <w:pStyle w:val="4"/>
        <w:numPr>
          <w:ilvl w:val="0"/>
          <w:numId w:val="0"/>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 xml:space="preserve">Mengikuti aturan Gubernur yang berjalan </w:t>
      </w:r>
    </w:p>
    <w:p w14:paraId="10C6B1A9">
      <w:pPr>
        <w:pStyle w:val="4"/>
        <w:numPr>
          <w:ilvl w:val="0"/>
          <w:numId w:val="1"/>
        </w:numPr>
        <w:spacing w:after="0" w:line="360" w:lineRule="auto"/>
        <w:ind w:left="0" w:leftChars="0" w:firstLine="0" w:firstLine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 xml:space="preserve">Aturan misal pelungguh dijual, </w:t>
      </w:r>
    </w:p>
    <w:p w14:paraId="29E07FD4">
      <w:pPr>
        <w:pStyle w:val="4"/>
        <w:numPr>
          <w:ilvl w:val="0"/>
          <w:numId w:val="0"/>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secara aturan harus dikelola oleh masing-masing pamong.</w:t>
      </w:r>
    </w:p>
    <w:p w14:paraId="1EBCA23C">
      <w:pPr>
        <w:pStyle w:val="4"/>
        <w:numPr>
          <w:ilvl w:val="0"/>
          <w:numId w:val="0"/>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Lain-lain:</w:t>
      </w:r>
    </w:p>
    <w:p w14:paraId="61D9D5B6">
      <w:pPr>
        <w:pStyle w:val="4"/>
        <w:numPr>
          <w:ilvl w:val="0"/>
          <w:numId w:val="2"/>
        </w:numPr>
        <w:tabs>
          <w:tab w:val="clear" w:pos="420"/>
        </w:tabs>
        <w:spacing w:after="0" w:line="360" w:lineRule="auto"/>
        <w:ind w:left="420" w:leftChars="0" w:hanging="420" w:firstLine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Untuk pelelang tanah kas desa adakah jatah pupuk subsidi dari pemerintah?</w:t>
      </w:r>
    </w:p>
    <w:p w14:paraId="6707BB42">
      <w:pPr>
        <w:pStyle w:val="4"/>
        <w:numPr>
          <w:ilvl w:val="0"/>
          <w:numId w:val="2"/>
        </w:numPr>
        <w:tabs>
          <w:tab w:val="clear" w:pos="420"/>
        </w:tabs>
        <w:spacing w:after="0" w:line="360" w:lineRule="auto"/>
        <w:ind w:left="420" w:leftChars="0" w:hanging="420" w:firstLine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Pembagian obat hama wereng, mohon untuk kemasan sacet atau paket tidak berupa campuran sudah jadi seperti yang sudah berjalan di masing-masing blok</w:t>
      </w:r>
    </w:p>
    <w:p w14:paraId="6988A410">
      <w:pPr>
        <w:pStyle w:val="4"/>
        <w:numPr>
          <w:ilvl w:val="0"/>
          <w:numId w:val="3"/>
        </w:numPr>
        <w:tabs>
          <w:tab w:val="clear" w:pos="420"/>
        </w:tabs>
        <w:spacing w:after="0" w:line="360" w:lineRule="auto"/>
        <w:ind w:left="420" w:leftChars="0" w:hanging="420" w:firstLine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 xml:space="preserve">Jika besok gedung baru sudah sempurna dan ruang lurah sudah pindah, BPK menghendaki Ruang lurah yang lama menjadi kantor BPK.: </w:t>
      </w:r>
    </w:p>
    <w:p w14:paraId="5BAE2917">
      <w:pPr>
        <w:pStyle w:val="4"/>
        <w:numPr>
          <w:numId w:val="0"/>
        </w:numPr>
        <w:spacing w:after="0" w:line="360" w:lineRule="auto"/>
        <w:ind w:left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Ruang lurah yang lama akan digunakan pemkal untuk tempat rapat, BPK untuk menempati ruang carik,ruangan ke utara untuk LPMKal, PKK dll.</w:t>
      </w:r>
    </w:p>
    <w:p w14:paraId="611853EC">
      <w:pPr>
        <w:pStyle w:val="4"/>
        <w:numPr>
          <w:ilvl w:val="0"/>
          <w:numId w:val="3"/>
        </w:numPr>
        <w:tabs>
          <w:tab w:val="clear" w:pos="420"/>
        </w:tabs>
        <w:spacing w:after="0" w:line="360" w:lineRule="auto"/>
        <w:ind w:left="420" w:leftChars="0" w:hanging="420" w:firstLineChars="0"/>
        <w:jc w:val="both"/>
        <w:rPr>
          <w:rFonts w:hint="default" w:ascii="Bookman Old Style" w:hAnsi="Bookman Old Style" w:eastAsia="Calibri" w:cs="Times New Roman"/>
          <w:sz w:val="24"/>
          <w:szCs w:val="24"/>
          <w:lang w:val="en-US"/>
        </w:rPr>
      </w:pPr>
    </w:p>
    <w:p w14:paraId="65DE215D">
      <w:pPr>
        <w:pStyle w:val="4"/>
        <w:jc w:val="both"/>
        <w:rPr>
          <w:rFonts w:ascii="Bookman Old Style" w:hAnsi="Bookman Old Style" w:eastAsia="Calibri" w:cs="Times New Roman"/>
          <w:sz w:val="24"/>
          <w:szCs w:val="24"/>
          <w:lang w:val="sv-SE"/>
        </w:rPr>
      </w:pPr>
    </w:p>
    <w:p w14:paraId="4247FDAB">
      <w:pPr>
        <w:pStyle w:val="4"/>
        <w:jc w:val="both"/>
        <w:rPr>
          <w:rFonts w:ascii="Bookman Old Style" w:hAnsi="Bookman Old Style" w:eastAsia="Calibri" w:cs="Times New Roman"/>
          <w:sz w:val="24"/>
          <w:szCs w:val="24"/>
          <w:lang w:val="sv-SE"/>
        </w:rPr>
      </w:pPr>
    </w:p>
    <w:p w14:paraId="19FF0791">
      <w:pPr>
        <w:pStyle w:val="4"/>
        <w:jc w:val="both"/>
        <w:rPr>
          <w:rFonts w:ascii="Bookman Old Style" w:hAnsi="Bookman Old Style" w:eastAsia="Calibri" w:cs="Times New Roman"/>
          <w:sz w:val="24"/>
          <w:szCs w:val="24"/>
          <w:lang w:val="sv-SE"/>
        </w:rPr>
      </w:pPr>
    </w:p>
    <w:p w14:paraId="2330199D">
      <w:pPr>
        <w:pStyle w:val="4"/>
        <w:jc w:val="both"/>
        <w:rPr>
          <w:rFonts w:ascii="Bookman Old Style" w:hAnsi="Bookman Old Style" w:eastAsia="Calibri" w:cs="Times New Roman"/>
          <w:sz w:val="24"/>
          <w:szCs w:val="24"/>
          <w:lang w:val="sv-SE"/>
        </w:rPr>
      </w:pPr>
    </w:p>
    <w:p w14:paraId="71769668">
      <w:pPr>
        <w:pStyle w:val="4"/>
        <w:jc w:val="both"/>
        <w:rPr>
          <w:rFonts w:ascii="Bookman Old Style" w:hAnsi="Bookman Old Style" w:eastAsia="Calibri" w:cs="Times New Roman"/>
          <w:sz w:val="24"/>
          <w:szCs w:val="24"/>
          <w:lang w:val="sv-SE"/>
        </w:rPr>
      </w:pPr>
    </w:p>
    <w:p w14:paraId="2B8A6684">
      <w:pPr>
        <w:pStyle w:val="4"/>
        <w:jc w:val="both"/>
        <w:rPr>
          <w:rFonts w:ascii="Bookman Old Style" w:hAnsi="Bookman Old Style" w:eastAsia="Calibri" w:cs="Times New Roman"/>
          <w:sz w:val="24"/>
          <w:szCs w:val="24"/>
          <w:lang w:val="sv-SE"/>
        </w:rPr>
      </w:pPr>
    </w:p>
    <w:p w14:paraId="67F69AC2">
      <w:pPr>
        <w:pStyle w:val="4"/>
        <w:jc w:val="both"/>
        <w:rPr>
          <w:rFonts w:ascii="Bookman Old Style" w:hAnsi="Bookman Old Style" w:eastAsia="Calibri" w:cs="Times New Roman"/>
          <w:sz w:val="24"/>
          <w:szCs w:val="24"/>
          <w:lang w:val="sv-SE"/>
        </w:rPr>
      </w:pPr>
      <w:bookmarkStart w:id="0" w:name="_GoBack"/>
      <w:bookmarkEnd w:id="0"/>
    </w:p>
    <w:p w14:paraId="75DCBA25">
      <w:pPr>
        <w:pStyle w:val="4"/>
        <w:jc w:val="both"/>
        <w:rPr>
          <w:rFonts w:ascii="Bookman Old Style" w:hAnsi="Bookman Old Style" w:eastAsia="Calibri" w:cs="Times New Roman"/>
          <w:sz w:val="24"/>
          <w:szCs w:val="24"/>
          <w:lang w:val="sv-SE"/>
        </w:rPr>
      </w:pPr>
    </w:p>
    <w:p w14:paraId="04907826">
      <w:pPr>
        <w:pStyle w:val="4"/>
        <w:jc w:val="both"/>
        <w:rPr>
          <w:rFonts w:ascii="Bookman Old Style" w:hAnsi="Bookman Old Style" w:eastAsia="Calibri" w:cs="Times New Roman"/>
          <w:sz w:val="24"/>
          <w:szCs w:val="24"/>
          <w:lang w:val="sv-SE"/>
        </w:rPr>
      </w:pPr>
      <w:r>
        <w:rPr>
          <w:rFonts w:ascii="Bookman Old Style" w:hAnsi="Bookman Old Style" w:eastAsia="Calibri" w:cs="Times New Roman"/>
          <w:sz w:val="24"/>
          <w:szCs w:val="24"/>
          <w:lang w:val="sv-SE"/>
        </w:rPr>
        <w:t xml:space="preserve">Dari hasil pencermatan bersama anggota terhadap Perkal no </w:t>
      </w:r>
      <w:r>
        <w:rPr>
          <w:rFonts w:hint="default" w:ascii="Bookman Old Style" w:hAnsi="Bookman Old Style" w:eastAsia="Calibri" w:cs="Times New Roman"/>
          <w:sz w:val="24"/>
          <w:szCs w:val="24"/>
          <w:lang w:val="en-US"/>
        </w:rPr>
        <w:t>6</w:t>
      </w:r>
      <w:r>
        <w:rPr>
          <w:rFonts w:ascii="Bookman Old Style" w:hAnsi="Bookman Old Style" w:eastAsia="Calibri" w:cs="Times New Roman"/>
          <w:sz w:val="24"/>
          <w:szCs w:val="24"/>
          <w:lang w:val="sv-SE"/>
        </w:rPr>
        <w:t xml:space="preserve"> tahun 202</w:t>
      </w:r>
      <w:r>
        <w:rPr>
          <w:rFonts w:hint="default" w:ascii="Bookman Old Style" w:hAnsi="Bookman Old Style" w:eastAsia="Calibri" w:cs="Times New Roman"/>
          <w:sz w:val="24"/>
          <w:szCs w:val="24"/>
          <w:lang w:val="en-US"/>
        </w:rPr>
        <w:t>4</w:t>
      </w:r>
      <w:r>
        <w:rPr>
          <w:rFonts w:ascii="Bookman Old Style" w:hAnsi="Bookman Old Style" w:eastAsia="Calibri" w:cs="Times New Roman"/>
          <w:sz w:val="24"/>
          <w:szCs w:val="24"/>
          <w:lang w:val="sv-SE"/>
        </w:rPr>
        <w:t xml:space="preserve"> tentang </w:t>
      </w:r>
      <w:r>
        <w:rPr>
          <w:rFonts w:hint="default" w:ascii="Bookman Old Style" w:hAnsi="Bookman Old Style" w:eastAsia="Calibri" w:cs="Times New Roman"/>
          <w:sz w:val="24"/>
          <w:szCs w:val="24"/>
          <w:lang w:val="en-US"/>
        </w:rPr>
        <w:t>penyertaan modal kalurahan pada BUMDes</w:t>
      </w:r>
      <w:r>
        <w:rPr>
          <w:rFonts w:ascii="Bookman Old Style" w:hAnsi="Bookman Old Style" w:eastAsia="Calibri" w:cs="Times New Roman"/>
          <w:sz w:val="24"/>
          <w:szCs w:val="24"/>
          <w:lang w:val="sv-SE"/>
        </w:rPr>
        <w:t xml:space="preserve"> ada beberapa hal yang perlu penjelasan dari pemkal yaitu:</w:t>
      </w:r>
    </w:p>
    <w:p w14:paraId="6AE2E81F">
      <w:pPr>
        <w:pStyle w:val="4"/>
        <w:numPr>
          <w:ilvl w:val="0"/>
          <w:numId w:val="0"/>
        </w:numPr>
        <w:spacing w:after="0" w:line="360" w:lineRule="auto"/>
        <w:jc w:val="both"/>
        <w:rPr>
          <w:rFonts w:hint="default" w:ascii="Bookman Old Style" w:hAnsi="Bookman Old Style" w:eastAsia="Calibri" w:cs="Times New Roman"/>
          <w:sz w:val="24"/>
          <w:szCs w:val="24"/>
          <w:lang w:val="en-US"/>
        </w:rPr>
      </w:pPr>
    </w:p>
    <w:p w14:paraId="1354ACB3">
      <w:pPr>
        <w:pStyle w:val="4"/>
        <w:numPr>
          <w:ilvl w:val="0"/>
          <w:numId w:val="4"/>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Pada lembar kedua judul masih tertulis perkal no.5 tahun 2023</w:t>
      </w:r>
    </w:p>
    <w:p w14:paraId="1CD2B2AF">
      <w:pPr>
        <w:pStyle w:val="4"/>
        <w:numPr>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akan diperbaiki</w:t>
      </w:r>
    </w:p>
    <w:p w14:paraId="53CE84DA">
      <w:pPr>
        <w:pStyle w:val="4"/>
        <w:numPr>
          <w:ilvl w:val="0"/>
          <w:numId w:val="4"/>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Penyertaan modal sebesar 32.483.500 mohon untuk dijelaskan rencana penggunaannya untuk apa.</w:t>
      </w:r>
    </w:p>
    <w:p w14:paraId="36CC3FDC">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 xml:space="preserve">Jawab: </w:t>
      </w:r>
    </w:p>
    <w:p w14:paraId="30CF35EC">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 xml:space="preserve">- rencana awal usaha pangkalan minyak goreng curah, hasil survey oleh direktur untuk kualitas setara dengan minyak goreng rizki. Sistemnya seperti pertamini. </w:t>
      </w:r>
    </w:p>
    <w:p w14:paraId="603276D6">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 Usaha kredit barang seperti kebutuhan rumah tangga,elektronik,HP, dll</w:t>
      </w:r>
    </w:p>
    <w:p w14:paraId="339C5728">
      <w:pPr>
        <w:pStyle w:val="4"/>
        <w:numPr>
          <w:ilvl w:val="0"/>
          <w:numId w:val="4"/>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Mohon setiap kali unit usaha BUMDes yang dikelola oleh warga di berikan penjelasan bahwa itu adalah milik BUMDes bukan a/n pribadi</w:t>
      </w:r>
    </w:p>
    <w:p w14:paraId="41B181F7">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angkringan BUMDes, setiap malam setor 10.000/hr..untuk bulan Desember baru 5.000/hr mengikuti omset, di setiap unit usaha sudah ada spanduk BUMDes mungkin akan di perbesar tulisannya, untuk pangkalan gas masih tertulis iksan w, untuk kedepan nya akan balik nama BUMDes Ngudi Makmur.</w:t>
      </w:r>
    </w:p>
    <w:p w14:paraId="6C74ABB7">
      <w:pPr>
        <w:pStyle w:val="4"/>
        <w:numPr>
          <w:ilvl w:val="0"/>
          <w:numId w:val="4"/>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Mohon penjelasan progres dari unit usaha BUMDes atas penyertaan modal dari pemerintah Kalurahan tiap tahunnya.</w:t>
      </w:r>
    </w:p>
    <w:p w14:paraId="42B34656">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untuk usaha jasa keuangan/ simpan pinjam karena wilayah kecil sudah maksimal. Hasil analisa dari peminjam yang ada mereka pinjam untuk menutup hutang di tempat lain, yg meminjam untuk usaha hanya 30%, dan karena tidak adanya agunan merupakan alasan mereka dan kurangnya kesadaran nasabah untuk membayar pinjaman.</w:t>
      </w:r>
    </w:p>
    <w:p w14:paraId="4FB7D042">
      <w:pPr>
        <w:pStyle w:val="4"/>
        <w:numPr>
          <w:ilvl w:val="0"/>
          <w:numId w:val="4"/>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Dulu pernah ada wacana usulan usaha pupuk yang bisa di kelola BUMDes, mengapa tidak di kaji ulang untuk di realisasikan mengingat mayoritas warga Nomporejo adalah petani dan merupakan prospek/ usaha yang menjanjikan</w:t>
      </w:r>
    </w:p>
    <w:p w14:paraId="63F2E72D">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karena jumlah penyertaan modal yang kurang dan, kekhawatiran tidak laku sehingga pupuk kadaluarsa menjadikan resiko lebih tinggi.</w:t>
      </w:r>
    </w:p>
    <w:p w14:paraId="05BE2E8F">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 xml:space="preserve">Plan: </w:t>
      </w:r>
    </w:p>
    <w:p w14:paraId="064B893F">
      <w:pPr>
        <w:pStyle w:val="4"/>
        <w:numPr>
          <w:ilvl w:val="0"/>
          <w:numId w:val="5"/>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 xml:space="preserve">Kios utara jalan paling timur rencana untuk toko kelontong grosir dengan menampah pintu di sisi timur sehingga bisa menghadap timur dan selatan, di tambah gubug/stand seblak+sosis bakar.. dengan catatan dari BPK untuk lebih memperhatikan segi keamanannya, </w:t>
      </w:r>
    </w:p>
    <w:p w14:paraId="4D767E00">
      <w:pPr>
        <w:pStyle w:val="4"/>
        <w:numPr>
          <w:ilvl w:val="0"/>
          <w:numId w:val="5"/>
        </w:numPr>
        <w:spacing w:after="0" w:line="360" w:lineRule="auto"/>
        <w:ind w:left="0" w:leftChars="0" w:firstLine="0" w:firstLine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Memperluas usaha angkringan di 5 titik wilayah galur dan sekitarnya ( nomporejo angkringan+soto pagi, pal 18 soto pagi, goprakan soto pagi, pasar pon angkringan+pecel lele+soto pagi, angkringan barat kios kulon bagongan dengan view persawahan dengan konsep nongkrong remaja dan menu kekinian rencana buka awal ramadhan.</w:t>
      </w:r>
    </w:p>
    <w:p w14:paraId="1DC1029B">
      <w:pPr>
        <w:pStyle w:val="4"/>
        <w:numPr>
          <w:ilvl w:val="0"/>
          <w:numId w:val="5"/>
        </w:numPr>
        <w:spacing w:after="0" w:line="360" w:lineRule="auto"/>
        <w:ind w:left="0" w:leftChars="0" w:firstLine="0" w:firstLine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angkringan dari 5 cabang agar diarahkan belanja pada usaha kelontong BUMDes, dan pamong juga di arahkan untuk belanja dengan ,</w:t>
      </w:r>
    </w:p>
    <w:p w14:paraId="60BEFDAB">
      <w:pPr>
        <w:pStyle w:val="4"/>
        <w:numPr>
          <w:ilvl w:val="0"/>
          <w:numId w:val="5"/>
        </w:numPr>
        <w:spacing w:after="0" w:line="360" w:lineRule="auto"/>
        <w:ind w:left="0" w:leftChars="0" w:firstLine="0" w:firstLine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 xml:space="preserve">BUMDes sudah bekerja sama dengan  BNI-link,BRI-link untuk pencairan PKH dapat menggunakan jasa pencairan, BPD-link membantu dukuh untuk bayar PBB. </w:t>
      </w:r>
    </w:p>
    <w:p w14:paraId="464891F2">
      <w:pPr>
        <w:pStyle w:val="4"/>
        <w:numPr>
          <w:ilvl w:val="0"/>
          <w:numId w:val="5"/>
        </w:numPr>
        <w:spacing w:after="0" w:line="360" w:lineRule="auto"/>
        <w:ind w:left="0" w:leftChars="0" w:firstLine="0" w:firstLineChars="0"/>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Wahana bermain dan kuliner di depan Balai kalurahan Nomporejo.</w:t>
      </w:r>
    </w:p>
    <w:p w14:paraId="64FAC60D">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Fokus di pergadangan karena perputaran uang lebih cepat.</w:t>
      </w:r>
    </w:p>
    <w:p w14:paraId="104DDA2E">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Lain-lain:</w:t>
      </w:r>
    </w:p>
    <w:p w14:paraId="61952E7B">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 xml:space="preserve"># BUMDes harusnya punya rencana usaha untuk setiap tahunnya, merencanakan penganggaran dan mengajukan ke desa untuk penyertaan modal </w:t>
      </w:r>
    </w:p>
    <w:p w14:paraId="4D408AA5">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 untuk kios yang dipakai untuk usaha BUMDes sebaiknya di minta tarif atau free..</w:t>
      </w:r>
    </w:p>
    <w:p w14:paraId="1D5625E3">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separoh harga/ 50% untuk BUMDes mulai tahun 2025</w:t>
      </w:r>
    </w:p>
    <w:p w14:paraId="6F143594">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#Hasil sewa molen dan blower merupakan usaha bumdes untuk uang sewa masuk ke palapa atau danarta perlu konfirmasi</w:t>
      </w:r>
    </w:p>
    <w:p w14:paraId="419574CD">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Jawab : yang sudah berjalan persewaan satu pintu melalui palapa yang kemudian uang sewa blower di serahkan ke BUMDes.</w:t>
      </w:r>
    </w:p>
    <w:p w14:paraId="2E4E13D3">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#Gaji yang terhutang untuk pengelola lama /bp. Kholif nurcahyo sebaiknya segera diselesaikan</w:t>
      </w:r>
    </w:p>
    <w:p w14:paraId="60FDD897">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5;4;2====iksan:kholif;farhan</w:t>
      </w:r>
    </w:p>
    <w:p w14:paraId="0F278BBD">
      <w:pPr>
        <w:pStyle w:val="4"/>
        <w:numPr>
          <w:ilvl w:val="0"/>
          <w:numId w:val="0"/>
        </w:numPr>
        <w:spacing w:after="0" w:line="360" w:lineRule="auto"/>
        <w:jc w:val="both"/>
        <w:rPr>
          <w:rFonts w:hint="default" w:ascii="Bookman Old Style" w:hAnsi="Bookman Old Style" w:eastAsia="Calibri" w:cs="Times New Roman"/>
          <w:sz w:val="24"/>
          <w:szCs w:val="24"/>
          <w:lang w:val="en-US"/>
        </w:rPr>
      </w:pPr>
      <w:r>
        <w:rPr>
          <w:rFonts w:hint="default" w:ascii="Bookman Old Style" w:hAnsi="Bookman Old Style" w:eastAsia="Calibri" w:cs="Times New Roman"/>
          <w:sz w:val="24"/>
          <w:szCs w:val="24"/>
          <w:lang w:val="en-US"/>
        </w:rPr>
        <w:t>Iksan w dan Farhan A.C gaji belum terbayar tapi keduanya masih punya pinjaman pada BUMDes</w:t>
      </w:r>
    </w:p>
    <w:sectPr>
      <w:pgSz w:w="12240" w:h="2016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rdia New">
    <w:altName w:val="Microsoft Sans Serif"/>
    <w:panose1 w:val="020B0304020202020204"/>
    <w:charset w:val="DE"/>
    <w:family w:val="swiss"/>
    <w:pitch w:val="default"/>
    <w:sig w:usb0="00000000" w:usb1="00000000" w:usb2="00000000" w:usb3="00000000" w:csb0="00010001" w:csb1="00000000"/>
  </w:font>
  <w:font w:name="Cordia New">
    <w:altName w:val="Segoe Print"/>
    <w:panose1 w:val="00000000000000000000"/>
    <w:charset w:val="00"/>
    <w:family w:val="auto"/>
    <w:pitch w:val="default"/>
    <w:sig w:usb0="00000000" w:usb1="00000000" w:usb2="00000000" w:usb3="00000000" w:csb0="00000000" w:csb1="00000000"/>
  </w:font>
  <w:font w:name="Bookman Old Style">
    <w:panose1 w:val="02050604050505020204"/>
    <w:charset w:val="00"/>
    <w:family w:val="roman"/>
    <w:pitch w:val="default"/>
    <w:sig w:usb0="00000287" w:usb1="00000000" w:usb2="00000000" w:usb3="00000000" w:csb0="2000009F" w:csb1="DFD70000"/>
  </w:font>
  <w:font w:name="Microsoft Sans Serif">
    <w:panose1 w:val="020B0604020202020204"/>
    <w:charset w:val="00"/>
    <w:family w:val="auto"/>
    <w:pitch w:val="default"/>
    <w:sig w:usb0="E5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2C96BC"/>
    <w:multiLevelType w:val="singleLevel"/>
    <w:tmpl w:val="A72C96BC"/>
    <w:lvl w:ilvl="0" w:tentative="0">
      <w:start w:val="1"/>
      <w:numFmt w:val="decimal"/>
      <w:suff w:val="space"/>
      <w:lvlText w:val="%1."/>
      <w:lvlJc w:val="left"/>
    </w:lvl>
  </w:abstractNum>
  <w:abstractNum w:abstractNumId="1">
    <w:nsid w:val="AA75271A"/>
    <w:multiLevelType w:val="singleLevel"/>
    <w:tmpl w:val="AA75271A"/>
    <w:lvl w:ilvl="0" w:tentative="0">
      <w:start w:val="1"/>
      <w:numFmt w:val="decimal"/>
      <w:suff w:val="space"/>
      <w:lvlText w:val="%1."/>
      <w:lvlJc w:val="left"/>
    </w:lvl>
  </w:abstractNum>
  <w:abstractNum w:abstractNumId="2">
    <w:nsid w:val="AC073248"/>
    <w:multiLevelType w:val="singleLevel"/>
    <w:tmpl w:val="AC073248"/>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AED10937"/>
    <w:multiLevelType w:val="singleLevel"/>
    <w:tmpl w:val="AED10937"/>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E5928DC4"/>
    <w:multiLevelType w:val="singleLevel"/>
    <w:tmpl w:val="E5928DC4"/>
    <w:lvl w:ilvl="0" w:tentative="0">
      <w:start w:val="1"/>
      <w:numFmt w:val="decimal"/>
      <w:suff w:val="space"/>
      <w:lvlText w:val="%1."/>
      <w:lvlJc w:val="left"/>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3D5A10"/>
    <w:rsid w:val="000A4ED2"/>
    <w:rsid w:val="001537B0"/>
    <w:rsid w:val="001D6501"/>
    <w:rsid w:val="00473F0C"/>
    <w:rsid w:val="00A65C0D"/>
    <w:rsid w:val="02450BD7"/>
    <w:rsid w:val="0348453F"/>
    <w:rsid w:val="04252889"/>
    <w:rsid w:val="04422A2F"/>
    <w:rsid w:val="06C16E21"/>
    <w:rsid w:val="075F22CB"/>
    <w:rsid w:val="076B69F1"/>
    <w:rsid w:val="08D2542C"/>
    <w:rsid w:val="09351DE6"/>
    <w:rsid w:val="09BD1E08"/>
    <w:rsid w:val="0CEF7946"/>
    <w:rsid w:val="0D180B0A"/>
    <w:rsid w:val="0DB23EFC"/>
    <w:rsid w:val="0E402904"/>
    <w:rsid w:val="0E83190B"/>
    <w:rsid w:val="0EF41315"/>
    <w:rsid w:val="0EF6229A"/>
    <w:rsid w:val="0F3C6C8C"/>
    <w:rsid w:val="0F417E37"/>
    <w:rsid w:val="103612B4"/>
    <w:rsid w:val="11913EF7"/>
    <w:rsid w:val="12D66B0D"/>
    <w:rsid w:val="14105C2A"/>
    <w:rsid w:val="15C14092"/>
    <w:rsid w:val="15D72ED5"/>
    <w:rsid w:val="172E7165"/>
    <w:rsid w:val="1876554C"/>
    <w:rsid w:val="1A3338C0"/>
    <w:rsid w:val="1B2059F7"/>
    <w:rsid w:val="1F0B3A15"/>
    <w:rsid w:val="1F340FC0"/>
    <w:rsid w:val="20BF0AB0"/>
    <w:rsid w:val="219E550E"/>
    <w:rsid w:val="23A4718A"/>
    <w:rsid w:val="251F22F5"/>
    <w:rsid w:val="28831856"/>
    <w:rsid w:val="293D5A10"/>
    <w:rsid w:val="29754E5E"/>
    <w:rsid w:val="2B615ECD"/>
    <w:rsid w:val="2BDF7C09"/>
    <w:rsid w:val="2C373CA9"/>
    <w:rsid w:val="2C5A1267"/>
    <w:rsid w:val="2CB37AEE"/>
    <w:rsid w:val="2F406212"/>
    <w:rsid w:val="303B3F57"/>
    <w:rsid w:val="305F1EED"/>
    <w:rsid w:val="31971BEA"/>
    <w:rsid w:val="33681E65"/>
    <w:rsid w:val="33E30CE8"/>
    <w:rsid w:val="34A22AE6"/>
    <w:rsid w:val="350C27DE"/>
    <w:rsid w:val="396C04C1"/>
    <w:rsid w:val="3AE057F3"/>
    <w:rsid w:val="3B805506"/>
    <w:rsid w:val="3BBF146D"/>
    <w:rsid w:val="3D5A75AB"/>
    <w:rsid w:val="3D797905"/>
    <w:rsid w:val="3E02475E"/>
    <w:rsid w:val="3EA45631"/>
    <w:rsid w:val="3F3B7476"/>
    <w:rsid w:val="3F3C35DF"/>
    <w:rsid w:val="3FA13C18"/>
    <w:rsid w:val="41CD68A7"/>
    <w:rsid w:val="43336DD5"/>
    <w:rsid w:val="43E22A6E"/>
    <w:rsid w:val="46012235"/>
    <w:rsid w:val="46925AF1"/>
    <w:rsid w:val="48587A2F"/>
    <w:rsid w:val="49E46B72"/>
    <w:rsid w:val="4DBA6C3F"/>
    <w:rsid w:val="4E3D0C7B"/>
    <w:rsid w:val="4FB1289F"/>
    <w:rsid w:val="4FD001F9"/>
    <w:rsid w:val="519F7126"/>
    <w:rsid w:val="53CA11B0"/>
    <w:rsid w:val="55FD648D"/>
    <w:rsid w:val="560014C8"/>
    <w:rsid w:val="56261698"/>
    <w:rsid w:val="57234396"/>
    <w:rsid w:val="57CD239A"/>
    <w:rsid w:val="591135B2"/>
    <w:rsid w:val="59BE5A39"/>
    <w:rsid w:val="5A405C95"/>
    <w:rsid w:val="5A811993"/>
    <w:rsid w:val="5A8E6B66"/>
    <w:rsid w:val="5BAE610A"/>
    <w:rsid w:val="5C0055E0"/>
    <w:rsid w:val="5C8C28D4"/>
    <w:rsid w:val="5EE972C4"/>
    <w:rsid w:val="5F2F41B6"/>
    <w:rsid w:val="60183D73"/>
    <w:rsid w:val="60422547"/>
    <w:rsid w:val="61D35A8E"/>
    <w:rsid w:val="61E57F97"/>
    <w:rsid w:val="624F5057"/>
    <w:rsid w:val="64B52D09"/>
    <w:rsid w:val="65B96EF0"/>
    <w:rsid w:val="66FF3B28"/>
    <w:rsid w:val="678B1E56"/>
    <w:rsid w:val="6A9736B6"/>
    <w:rsid w:val="6CAA1219"/>
    <w:rsid w:val="6D0241A3"/>
    <w:rsid w:val="6FB30227"/>
    <w:rsid w:val="6FE13487"/>
    <w:rsid w:val="70511770"/>
    <w:rsid w:val="711B2AFF"/>
    <w:rsid w:val="71A43E00"/>
    <w:rsid w:val="729645F4"/>
    <w:rsid w:val="73330F15"/>
    <w:rsid w:val="73790B9B"/>
    <w:rsid w:val="74D47388"/>
    <w:rsid w:val="751F4734"/>
    <w:rsid w:val="75342D58"/>
    <w:rsid w:val="76427692"/>
    <w:rsid w:val="76A463FF"/>
    <w:rsid w:val="77FB6D9F"/>
    <w:rsid w:val="78CE223E"/>
    <w:rsid w:val="79010FFE"/>
    <w:rsid w:val="7D2D42F6"/>
    <w:rsid w:val="7D7022F5"/>
    <w:rsid w:val="7D7A458C"/>
    <w:rsid w:val="7DA950AD"/>
    <w:rsid w:val="7DC305E9"/>
    <w:rsid w:val="7E2E00BC"/>
    <w:rsid w:val="7F1C1DA4"/>
    <w:rsid w:val="7FB713CA"/>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unhideWhenUsed/>
    <w:qFormat/>
    <w:uiPriority w:val="99"/>
    <w:pPr>
      <w:tabs>
        <w:tab w:val="center" w:pos="4513"/>
        <w:tab w:val="right" w:pos="9026"/>
      </w:tabs>
      <w:spacing w:after="0" w:line="240" w:lineRule="auto"/>
    </w:pPr>
  </w:style>
  <w:style w:type="table" w:styleId="5">
    <w:name w:val="Table Grid"/>
    <w:basedOn w:val="3"/>
    <w:qFormat/>
    <w:uiPriority w:val="0"/>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808</Words>
  <Characters>4610</Characters>
  <Lines>38</Lines>
  <Paragraphs>10</Paragraphs>
  <TotalTime>131</TotalTime>
  <ScaleCrop>false</ScaleCrop>
  <LinksUpToDate>false</LinksUpToDate>
  <CharactersWithSpaces>5408</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2023-06-12T09:19:00Z</dcterms:created>
  <dc:creator>Asus</dc:creator>
  <cp:lastModifiedBy>Nur Arifah</cp:lastModifiedBy>
  <cp:lastPrinted>2024-12-08T09:50:00Z</cp:lastPrinted>
  <dcterms:modified xsi:type="dcterms:W3CDTF">2024-12-09T12:21:16Z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3FC8AE0D69E54616A219953429D0C11C</vt:lpwstr>
  </property>
</Properties>
</file>